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6E26E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60194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9173B16" wp14:editId="5B427942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8C7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pt-BR"/>
        </w:rPr>
        <w:t>Limbažu novada DOME</w:t>
      </w:r>
    </w:p>
    <w:p w14:paraId="5009671C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3C56C26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360194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Pr="008E08C7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t-BR"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27F43F2A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</w:t>
      </w:r>
      <w:r w:rsidR="0045212B">
        <w:rPr>
          <w:rFonts w:ascii="Times New Roman" w:eastAsia="Calibri" w:hAnsi="Times New Roman" w:cs="Times New Roman"/>
          <w:sz w:val="24"/>
          <w:szCs w:val="24"/>
          <w:lang w:bidi="lo-LA"/>
        </w:rPr>
        <w:t>4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4432D2">
        <w:rPr>
          <w:rFonts w:ascii="Times New Roman" w:eastAsia="Calibri" w:hAnsi="Times New Roman" w:cs="Times New Roman"/>
          <w:sz w:val="24"/>
          <w:szCs w:val="24"/>
          <w:lang w:bidi="lo-LA"/>
        </w:rPr>
        <w:t>22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210422">
        <w:rPr>
          <w:rFonts w:ascii="Times New Roman" w:eastAsia="Calibri" w:hAnsi="Times New Roman" w:cs="Times New Roman"/>
          <w:sz w:val="24"/>
          <w:szCs w:val="24"/>
          <w:lang w:bidi="lo-LA"/>
        </w:rPr>
        <w:t>augustā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4432D2">
        <w:rPr>
          <w:rFonts w:ascii="Times New Roman" w:eastAsia="Calibri" w:hAnsi="Times New Roman" w:cs="Times New Roman"/>
          <w:sz w:val="24"/>
          <w:szCs w:val="24"/>
          <w:lang w:bidi="lo-LA"/>
        </w:rPr>
        <w:t>23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6CFCBE81" w:rsidR="00AE1596" w:rsidRPr="00AE1596" w:rsidRDefault="004432D2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22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0D61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5129E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</w:t>
      </w:r>
      <w:r w:rsidR="008E08C7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640</w:t>
      </w:r>
    </w:p>
    <w:p w14:paraId="1D25AC7D" w14:textId="1F9F8E57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4432D2">
        <w:rPr>
          <w:rFonts w:ascii="Times New Roman" w:eastAsia="Times New Roman" w:hAnsi="Times New Roman" w:cs="Times New Roman"/>
          <w:sz w:val="24"/>
          <w:szCs w:val="24"/>
          <w:lang w:eastAsia="lv-LV"/>
        </w:rPr>
        <w:t>16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4432D2">
        <w:rPr>
          <w:rFonts w:ascii="Times New Roman" w:eastAsia="Times New Roman" w:hAnsi="Times New Roman" w:cs="Times New Roman"/>
          <w:sz w:val="24"/>
          <w:szCs w:val="24"/>
          <w:lang w:eastAsia="lv-LV"/>
        </w:rPr>
        <w:t>62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724041D" w14:textId="54359D24" w:rsidR="00E7446B" w:rsidRPr="007029E7" w:rsidRDefault="00107F73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E08C7">
        <w:rPr>
          <w:rFonts w:ascii="Times New Roman" w:hAnsi="Times New Roman" w:cs="Times New Roman"/>
          <w:b/>
          <w:bCs/>
          <w:sz w:val="24"/>
          <w:szCs w:val="24"/>
        </w:rPr>
        <w:t xml:space="preserve">Lokālplānojums teritorijas plānojuma grozījumiem </w:t>
      </w:r>
      <w:r w:rsidR="00991E4A" w:rsidRPr="00991E4A">
        <w:rPr>
          <w:rFonts w:ascii="Times New Roman" w:hAnsi="Times New Roman" w:cs="Times New Roman"/>
          <w:b/>
          <w:bCs/>
          <w:sz w:val="24"/>
          <w:szCs w:val="24"/>
          <w:lang w:val="lv"/>
        </w:rPr>
        <w:t>nekustamajā īpašumā “Dzintarpriedes”, Vārzas ciems, Skultes pagasts, Limbažu novads</w:t>
      </w:r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Ministru kabineta 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11118602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BFF1" w14:textId="1B023D45" w:rsidR="005513C9" w:rsidRPr="00A40603" w:rsidRDefault="00B92621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>S</w:t>
      </w:r>
      <w:r w:rsidR="005513C9" w:rsidRPr="00251966">
        <w:rPr>
          <w:rFonts w:ascii="Times New Roman" w:hAnsi="Times New Roman" w:cs="Times New Roman"/>
          <w:sz w:val="24"/>
          <w:szCs w:val="24"/>
        </w:rPr>
        <w:t>aistošo noteikumu “</w:t>
      </w:r>
      <w:r w:rsidR="001D5531" w:rsidRPr="008E08C7">
        <w:rPr>
          <w:rFonts w:ascii="Times New Roman" w:hAnsi="Times New Roman" w:cs="Times New Roman"/>
          <w:sz w:val="24"/>
          <w:szCs w:val="24"/>
        </w:rPr>
        <w:t xml:space="preserve">Lokālplānojums teritorijas plānojuma grozījumiem nekustamajā īpašumā </w:t>
      </w:r>
      <w:r w:rsidR="00991E4A" w:rsidRPr="00991E4A">
        <w:rPr>
          <w:rFonts w:ascii="Times New Roman" w:hAnsi="Times New Roman" w:cs="Times New Roman"/>
          <w:sz w:val="24"/>
          <w:szCs w:val="24"/>
          <w:lang w:val="lv"/>
        </w:rPr>
        <w:t>nekustamajā īpašumā “Dzintarpriedes”, Vārzas ciems, Skultes pagasts, Limbažu novads</w:t>
      </w:r>
      <w:r w:rsidR="005513C9" w:rsidRPr="00251966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C43319" w:rsidRPr="008E08C7">
        <w:rPr>
          <w:rFonts w:ascii="Times New Roman" w:hAnsi="Times New Roman" w:cs="Times New Roman"/>
          <w:sz w:val="24"/>
          <w:szCs w:val="24"/>
        </w:rPr>
        <w:t>Limbažu novada domes 24.05.2012. saistoš</w:t>
      </w:r>
      <w:r w:rsidR="007F3C1B" w:rsidRPr="008E08C7">
        <w:rPr>
          <w:rFonts w:ascii="Times New Roman" w:hAnsi="Times New Roman" w:cs="Times New Roman"/>
          <w:sz w:val="24"/>
          <w:szCs w:val="24"/>
        </w:rPr>
        <w:t>o</w:t>
      </w:r>
      <w:r w:rsidR="00C43319" w:rsidRPr="008E08C7">
        <w:rPr>
          <w:rFonts w:ascii="Times New Roman" w:hAnsi="Times New Roman" w:cs="Times New Roman"/>
          <w:sz w:val="24"/>
          <w:szCs w:val="24"/>
        </w:rPr>
        <w:t xml:space="preserve"> noteikum</w:t>
      </w:r>
      <w:r w:rsidR="007F3C1B" w:rsidRPr="008E08C7">
        <w:rPr>
          <w:rFonts w:ascii="Times New Roman" w:hAnsi="Times New Roman" w:cs="Times New Roman"/>
          <w:sz w:val="24"/>
          <w:szCs w:val="24"/>
        </w:rPr>
        <w:t>u</w:t>
      </w:r>
      <w:r w:rsidR="00C43319" w:rsidRPr="008E08C7">
        <w:rPr>
          <w:rFonts w:ascii="Times New Roman" w:hAnsi="Times New Roman" w:cs="Times New Roman"/>
          <w:sz w:val="24"/>
          <w:szCs w:val="24"/>
        </w:rPr>
        <w:t xml:space="preserve"> Nr. 13 „Limbažu novada teritorijas plānojuma 2012.-2024.gadam grafiskā daļa un teritorijas izmantošanas un apbūves noteikumi”</w:t>
      </w:r>
      <w:r w:rsidR="00245ED2" w:rsidRPr="007F3C1B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7F3C1B">
        <w:rPr>
          <w:rFonts w:ascii="Times New Roman" w:hAnsi="Times New Roman" w:cs="Times New Roman"/>
          <w:sz w:val="24"/>
          <w:szCs w:val="24"/>
        </w:rPr>
        <w:t xml:space="preserve"> grozījumi</w:t>
      </w:r>
      <w:r w:rsidR="005513C9" w:rsidRPr="00A40603">
        <w:rPr>
          <w:rFonts w:ascii="Times New Roman" w:hAnsi="Times New Roman" w:cs="Times New Roman"/>
          <w:sz w:val="24"/>
          <w:szCs w:val="24"/>
        </w:rPr>
        <w:t xml:space="preserve"> </w:t>
      </w:r>
      <w:r w:rsidR="00A40603" w:rsidRPr="00A40603">
        <w:rPr>
          <w:rFonts w:ascii="Times New Roman" w:hAnsi="Times New Roman" w:cs="Times New Roman"/>
          <w:sz w:val="24"/>
          <w:szCs w:val="24"/>
        </w:rPr>
        <w:t xml:space="preserve">nekustamā īpašuma </w:t>
      </w:r>
      <w:r w:rsidR="00991E4A" w:rsidRPr="00A40603">
        <w:rPr>
          <w:rFonts w:ascii="Times New Roman" w:hAnsi="Times New Roman" w:cs="Times New Roman"/>
          <w:sz w:val="24"/>
          <w:szCs w:val="24"/>
          <w:lang w:val="lv"/>
        </w:rPr>
        <w:t>“Dzintarpriedes”, Vārzas ciems, Skultes pagasts, Limbažu novads</w:t>
      </w:r>
      <w:r w:rsidR="00A40603" w:rsidRPr="00A40603">
        <w:rPr>
          <w:rFonts w:ascii="Times New Roman" w:hAnsi="Times New Roman" w:cs="Times New Roman"/>
          <w:sz w:val="24"/>
          <w:szCs w:val="24"/>
          <w:lang w:val="lv"/>
        </w:rPr>
        <w:t xml:space="preserve"> </w:t>
      </w:r>
      <w:r w:rsidR="00A40603" w:rsidRPr="00A40603">
        <w:rPr>
          <w:rFonts w:ascii="Times New Roman" w:hAnsi="Times New Roman" w:cs="Times New Roman"/>
          <w:sz w:val="24"/>
          <w:szCs w:val="24"/>
        </w:rPr>
        <w:t>zemes vienībā ar kadastra apzīmējumu 66760070025</w:t>
      </w:r>
      <w:r w:rsidR="005513C9" w:rsidRPr="00A40603">
        <w:rPr>
          <w:rFonts w:ascii="Times New Roman" w:hAnsi="Times New Roman" w:cs="Times New Roman"/>
          <w:sz w:val="24"/>
          <w:szCs w:val="24"/>
        </w:rPr>
        <w:t>:</w:t>
      </w:r>
    </w:p>
    <w:p w14:paraId="1C675393" w14:textId="2121EA44" w:rsidR="005513C9" w:rsidRPr="00991E4A" w:rsidRDefault="00884052" w:rsidP="00251966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5513C9">
        <w:rPr>
          <w:rFonts w:ascii="Times New Roman" w:hAnsi="Times New Roman" w:cs="Times New Roman"/>
          <w:sz w:val="24"/>
          <w:szCs w:val="24"/>
        </w:rPr>
        <w:t>I</w:t>
      </w:r>
      <w:r w:rsidR="005513C9" w:rsidRPr="005513C9">
        <w:rPr>
          <w:rFonts w:ascii="Times New Roman" w:hAnsi="Times New Roman" w:cs="Times New Roman"/>
          <w:sz w:val="24"/>
          <w:szCs w:val="24"/>
        </w:rPr>
        <w:t>nteraktīvā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182">
        <w:rPr>
          <w:rFonts w:ascii="Times New Roman" w:hAnsi="Times New Roman" w:cs="Times New Roman"/>
          <w:sz w:val="24"/>
          <w:szCs w:val="24"/>
        </w:rPr>
        <w:t xml:space="preserve">apstiprinātā </w:t>
      </w:r>
      <w:r>
        <w:rPr>
          <w:rFonts w:ascii="Times New Roman" w:hAnsi="Times New Roman" w:cs="Times New Roman"/>
          <w:sz w:val="24"/>
          <w:szCs w:val="24"/>
        </w:rPr>
        <w:t>lokālplānojuma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 grafiskā daļa</w:t>
      </w:r>
      <w:r w:rsidR="00B92621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pieejama </w:t>
      </w:r>
      <w:r w:rsidR="000B09D4" w:rsidRPr="000B09D4">
        <w:rPr>
          <w:rFonts w:ascii="Times New Roman" w:hAnsi="Times New Roman" w:cs="Times New Roman"/>
          <w:sz w:val="24"/>
          <w:szCs w:val="24"/>
        </w:rPr>
        <w:t xml:space="preserve">valsts vienotajā ģeotelpiskās informācijas 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portāla </w:t>
      </w:r>
      <w:r w:rsidR="005513C9" w:rsidRPr="00991E4A">
        <w:rPr>
          <w:rFonts w:ascii="Times New Roman" w:hAnsi="Times New Roman" w:cs="Times New Roman"/>
          <w:sz w:val="24"/>
          <w:szCs w:val="24"/>
        </w:rPr>
        <w:t xml:space="preserve">hipersaitē ar unikālo identifikatoru: </w:t>
      </w:r>
      <w:hyperlink r:id="rId8" w:anchor="document_30127" w:history="1">
        <w:r w:rsidR="00991E4A" w:rsidRPr="00991E4A">
          <w:rPr>
            <w:rStyle w:val="Hipersaite"/>
            <w:rFonts w:ascii="Times New Roman" w:hAnsi="Times New Roman" w:cs="Times New Roman"/>
            <w:sz w:val="24"/>
            <w:szCs w:val="24"/>
            <w:lang w:val="lv"/>
          </w:rPr>
          <w:t>https://geolatvija.lv/geo/tapis#document_30127</w:t>
        </w:r>
      </w:hyperlink>
      <w:r w:rsidR="00991E4A" w:rsidRPr="00991E4A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991E4A">
        <w:rPr>
          <w:rFonts w:ascii="Times New Roman" w:hAnsi="Times New Roman" w:cs="Times New Roman"/>
          <w:sz w:val="24"/>
          <w:szCs w:val="24"/>
        </w:rPr>
        <w:t>.</w:t>
      </w:r>
    </w:p>
    <w:p w14:paraId="42FDEBC5" w14:textId="41227AFD" w:rsidR="005513C9" w:rsidRDefault="005513C9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D47A04" w:rsidRPr="00991E4A">
        <w:rPr>
          <w:rFonts w:ascii="Times New Roman" w:hAnsi="Times New Roman" w:cs="Times New Roman"/>
          <w:sz w:val="24"/>
          <w:szCs w:val="24"/>
          <w:lang w:val="lv"/>
        </w:rPr>
        <w:t>nekustamā īpašum</w:t>
      </w:r>
      <w:r w:rsidR="00D47A04">
        <w:rPr>
          <w:rFonts w:ascii="Times New Roman" w:hAnsi="Times New Roman" w:cs="Times New Roman"/>
          <w:sz w:val="24"/>
          <w:szCs w:val="24"/>
          <w:lang w:val="lv"/>
        </w:rPr>
        <w:t>a</w:t>
      </w:r>
      <w:r w:rsidR="00D47A04" w:rsidRPr="00991E4A">
        <w:rPr>
          <w:rFonts w:ascii="Times New Roman" w:hAnsi="Times New Roman" w:cs="Times New Roman"/>
          <w:sz w:val="24"/>
          <w:szCs w:val="24"/>
          <w:lang w:val="lv"/>
        </w:rPr>
        <w:t xml:space="preserve"> “Dzintarpriedes”, Vārzas ciems, Skultes pagasts, Limbažu novads</w:t>
      </w:r>
      <w:r w:rsidR="00D47A04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251966">
        <w:rPr>
          <w:rFonts w:ascii="Times New Roman" w:hAnsi="Times New Roman" w:cs="Times New Roman"/>
          <w:sz w:val="24"/>
          <w:szCs w:val="24"/>
        </w:rPr>
        <w:t>ā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D47A04">
        <w:rPr>
          <w:rFonts w:ascii="Times New Roman" w:hAnsi="Times New Roman" w:cs="Times New Roman"/>
          <w:sz w:val="24"/>
          <w:szCs w:val="24"/>
        </w:rPr>
        <w:t xml:space="preserve">ar </w:t>
      </w:r>
      <w:r w:rsidR="0004398F" w:rsidRPr="0004398F">
        <w:rPr>
          <w:rFonts w:ascii="Times New Roman" w:hAnsi="Times New Roman" w:cs="Times New Roman"/>
          <w:sz w:val="24"/>
          <w:szCs w:val="24"/>
        </w:rPr>
        <w:t>kadastra apz</w:t>
      </w:r>
      <w:r w:rsidR="00D47A04">
        <w:rPr>
          <w:rFonts w:ascii="Times New Roman" w:hAnsi="Times New Roman" w:cs="Times New Roman"/>
          <w:sz w:val="24"/>
          <w:szCs w:val="24"/>
        </w:rPr>
        <w:t>īmējumu</w:t>
      </w:r>
      <w:r w:rsidR="0004398F" w:rsidRPr="0004398F">
        <w:rPr>
          <w:rFonts w:ascii="Times New Roman" w:hAnsi="Times New Roman" w:cs="Times New Roman"/>
          <w:sz w:val="24"/>
          <w:szCs w:val="24"/>
        </w:rPr>
        <w:t xml:space="preserve"> </w:t>
      </w:r>
      <w:r w:rsidR="000D2F0E" w:rsidRPr="00A40603">
        <w:rPr>
          <w:rFonts w:ascii="Times New Roman" w:hAnsi="Times New Roman" w:cs="Times New Roman"/>
          <w:sz w:val="24"/>
          <w:szCs w:val="24"/>
        </w:rPr>
        <w:t>66760070025</w:t>
      </w:r>
      <w:r w:rsidR="0004398F" w:rsidRPr="0004398F">
        <w:rPr>
          <w:rFonts w:ascii="Times New Roman" w:hAnsi="Times New Roman" w:cs="Times New Roman"/>
          <w:sz w:val="24"/>
          <w:szCs w:val="24"/>
        </w:rPr>
        <w:t xml:space="preserve">, </w:t>
      </w:r>
      <w:r w:rsidRPr="00251966">
        <w:rPr>
          <w:rFonts w:ascii="Times New Roman" w:hAnsi="Times New Roman" w:cs="Times New Roman"/>
          <w:sz w:val="24"/>
          <w:szCs w:val="24"/>
        </w:rPr>
        <w:t xml:space="preserve">spēku zaudē </w:t>
      </w:r>
      <w:r w:rsidR="007F3C1B" w:rsidRPr="008E08C7">
        <w:rPr>
          <w:rFonts w:ascii="Times New Roman" w:hAnsi="Times New Roman" w:cs="Times New Roman"/>
          <w:sz w:val="24"/>
          <w:szCs w:val="24"/>
        </w:rPr>
        <w:t>Limbažu novada domes 24.05.2012. saistošie noteikumi Nr. 13 „Limbažu novada teritorijas plānojuma 2012.-2024.gadam grafiskā daļa un teritorijas izmantošanas un apbūves noteikumi”</w:t>
      </w:r>
      <w:r w:rsidRPr="00251966">
        <w:rPr>
          <w:rFonts w:ascii="Times New Roman" w:hAnsi="Times New Roman" w:cs="Times New Roman"/>
          <w:sz w:val="24"/>
          <w:szCs w:val="24"/>
        </w:rPr>
        <w:t>.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B182C" w14:textId="572F2975" w:rsidR="00C44014" w:rsidRPr="00F31B96" w:rsidRDefault="008E08C7" w:rsidP="00F31B9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v"/>
        </w:rPr>
        <w:t>N</w:t>
      </w:r>
      <w:r w:rsidR="000D2F0E" w:rsidRPr="00991E4A">
        <w:rPr>
          <w:rFonts w:ascii="Times New Roman" w:hAnsi="Times New Roman" w:cs="Times New Roman"/>
          <w:sz w:val="24"/>
          <w:szCs w:val="24"/>
          <w:lang w:val="lv"/>
        </w:rPr>
        <w:t>ekustamā īpašum</w:t>
      </w:r>
      <w:r w:rsidR="000D2F0E">
        <w:rPr>
          <w:rFonts w:ascii="Times New Roman" w:hAnsi="Times New Roman" w:cs="Times New Roman"/>
          <w:sz w:val="24"/>
          <w:szCs w:val="24"/>
          <w:lang w:val="lv"/>
        </w:rPr>
        <w:t>a</w:t>
      </w:r>
      <w:r w:rsidR="000D2F0E" w:rsidRPr="00991E4A">
        <w:rPr>
          <w:rFonts w:ascii="Times New Roman" w:hAnsi="Times New Roman" w:cs="Times New Roman"/>
          <w:sz w:val="24"/>
          <w:szCs w:val="24"/>
          <w:lang w:val="lv"/>
        </w:rPr>
        <w:t xml:space="preserve"> “Dzintarpriedes”, Vārzas ciems, Skultes pagasts, Limbažu novads</w:t>
      </w:r>
      <w:r w:rsidR="000D2F0E" w:rsidRPr="00251966">
        <w:rPr>
          <w:rFonts w:ascii="Times New Roman" w:hAnsi="Times New Roman" w:cs="Times New Roman"/>
          <w:sz w:val="24"/>
          <w:szCs w:val="24"/>
        </w:rPr>
        <w:t xml:space="preserve"> zemes vienībā </w:t>
      </w:r>
      <w:r w:rsidR="000D2F0E">
        <w:rPr>
          <w:rFonts w:ascii="Times New Roman" w:hAnsi="Times New Roman" w:cs="Times New Roman"/>
          <w:sz w:val="24"/>
          <w:szCs w:val="24"/>
        </w:rPr>
        <w:t xml:space="preserve">ar </w:t>
      </w:r>
      <w:r w:rsidR="000D2F0E" w:rsidRPr="0004398F">
        <w:rPr>
          <w:rFonts w:ascii="Times New Roman" w:hAnsi="Times New Roman" w:cs="Times New Roman"/>
          <w:sz w:val="24"/>
          <w:szCs w:val="24"/>
        </w:rPr>
        <w:t>kadastra apz</w:t>
      </w:r>
      <w:r w:rsidR="000D2F0E">
        <w:rPr>
          <w:rFonts w:ascii="Times New Roman" w:hAnsi="Times New Roman" w:cs="Times New Roman"/>
          <w:sz w:val="24"/>
          <w:szCs w:val="24"/>
        </w:rPr>
        <w:t>īmējumu</w:t>
      </w:r>
      <w:r w:rsidR="000D2F0E" w:rsidRPr="0004398F">
        <w:rPr>
          <w:rFonts w:ascii="Times New Roman" w:hAnsi="Times New Roman" w:cs="Times New Roman"/>
          <w:sz w:val="24"/>
          <w:szCs w:val="24"/>
        </w:rPr>
        <w:t xml:space="preserve"> </w:t>
      </w:r>
      <w:r w:rsidR="000D2F0E" w:rsidRPr="00A40603">
        <w:rPr>
          <w:rFonts w:ascii="Times New Roman" w:hAnsi="Times New Roman" w:cs="Times New Roman"/>
          <w:sz w:val="24"/>
          <w:szCs w:val="24"/>
        </w:rPr>
        <w:t>66760070025</w:t>
      </w:r>
      <w:r w:rsidR="00C44014" w:rsidRPr="00C44014">
        <w:rPr>
          <w:rFonts w:ascii="Times New Roman" w:hAnsi="Times New Roman" w:cs="Times New Roman"/>
          <w:sz w:val="24"/>
          <w:szCs w:val="24"/>
        </w:rPr>
        <w:t xml:space="preserve">, teritorijas izmantošanā un apbūvē piemēro </w:t>
      </w:r>
      <w:r w:rsidR="004E14C6">
        <w:rPr>
          <w:rFonts w:ascii="Times New Roman" w:hAnsi="Times New Roman" w:cs="Times New Roman"/>
          <w:sz w:val="24"/>
          <w:szCs w:val="24"/>
        </w:rPr>
        <w:t xml:space="preserve">spēkā esošā Teritorijas plānojuma </w:t>
      </w:r>
      <w:r w:rsidR="00C44014" w:rsidRPr="00C44014">
        <w:rPr>
          <w:rFonts w:ascii="Times New Roman" w:hAnsi="Times New Roman" w:cs="Times New Roman"/>
          <w:sz w:val="24"/>
          <w:szCs w:val="24"/>
        </w:rPr>
        <w:t>prasības tiktāl, ciktāl šie saistošie noteikumi nenosaka citādi.</w:t>
      </w:r>
    </w:p>
    <w:p w14:paraId="2F247CEF" w14:textId="77777777" w:rsidR="00E7446B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5C03C9D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1AE22FCD" w14:textId="77777777" w:rsid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CF0AFD" w14:textId="77777777" w:rsidR="008E08C7" w:rsidRPr="00251966" w:rsidRDefault="008E08C7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D065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4D6C0" w14:textId="77777777" w:rsidR="00D065F4" w:rsidRDefault="00D065F4" w:rsidP="00B92621">
      <w:pPr>
        <w:spacing w:after="0" w:line="240" w:lineRule="auto"/>
      </w:pPr>
      <w:r>
        <w:separator/>
      </w:r>
    </w:p>
  </w:endnote>
  <w:endnote w:type="continuationSeparator" w:id="0">
    <w:p w14:paraId="758B08A9" w14:textId="77777777" w:rsidR="00D065F4" w:rsidRDefault="00D065F4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A177C" w14:textId="77777777" w:rsidR="00D065F4" w:rsidRDefault="00D065F4" w:rsidP="00B92621">
      <w:pPr>
        <w:spacing w:after="0" w:line="240" w:lineRule="auto"/>
      </w:pPr>
      <w:r>
        <w:separator/>
      </w:r>
    </w:p>
  </w:footnote>
  <w:footnote w:type="continuationSeparator" w:id="0">
    <w:p w14:paraId="040C3747" w14:textId="77777777" w:rsidR="00D065F4" w:rsidRDefault="00D065F4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467D2C"/>
    <w:multiLevelType w:val="hybridMultilevel"/>
    <w:tmpl w:val="CBD2F1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4398F"/>
    <w:rsid w:val="000B09D4"/>
    <w:rsid w:val="000D2F0E"/>
    <w:rsid w:val="000D6142"/>
    <w:rsid w:val="000E2BB6"/>
    <w:rsid w:val="00107F73"/>
    <w:rsid w:val="00110600"/>
    <w:rsid w:val="001B3622"/>
    <w:rsid w:val="001D5531"/>
    <w:rsid w:val="00210422"/>
    <w:rsid w:val="00245ED2"/>
    <w:rsid w:val="00251966"/>
    <w:rsid w:val="00253461"/>
    <w:rsid w:val="00266F14"/>
    <w:rsid w:val="002776FC"/>
    <w:rsid w:val="002A1561"/>
    <w:rsid w:val="00360A19"/>
    <w:rsid w:val="004432D2"/>
    <w:rsid w:val="0045212B"/>
    <w:rsid w:val="00474C35"/>
    <w:rsid w:val="004E14C6"/>
    <w:rsid w:val="004E4182"/>
    <w:rsid w:val="005513C9"/>
    <w:rsid w:val="0056510F"/>
    <w:rsid w:val="00573330"/>
    <w:rsid w:val="00595550"/>
    <w:rsid w:val="00691421"/>
    <w:rsid w:val="006C213D"/>
    <w:rsid w:val="006E6CC6"/>
    <w:rsid w:val="007029E7"/>
    <w:rsid w:val="0075129E"/>
    <w:rsid w:val="00781D39"/>
    <w:rsid w:val="007F3C1B"/>
    <w:rsid w:val="00884052"/>
    <w:rsid w:val="008C0F48"/>
    <w:rsid w:val="008E08C7"/>
    <w:rsid w:val="00991E4A"/>
    <w:rsid w:val="00A40603"/>
    <w:rsid w:val="00AE1596"/>
    <w:rsid w:val="00B10B9D"/>
    <w:rsid w:val="00B207B7"/>
    <w:rsid w:val="00B21299"/>
    <w:rsid w:val="00B92621"/>
    <w:rsid w:val="00C43319"/>
    <w:rsid w:val="00C43450"/>
    <w:rsid w:val="00C44014"/>
    <w:rsid w:val="00C61899"/>
    <w:rsid w:val="00C6594A"/>
    <w:rsid w:val="00C76A0D"/>
    <w:rsid w:val="00D065F4"/>
    <w:rsid w:val="00D47A04"/>
    <w:rsid w:val="00DF21E3"/>
    <w:rsid w:val="00E7446B"/>
    <w:rsid w:val="00EB03BE"/>
    <w:rsid w:val="00F31B96"/>
    <w:rsid w:val="00FA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991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12</cp:revision>
  <dcterms:created xsi:type="dcterms:W3CDTF">2024-04-15T12:13:00Z</dcterms:created>
  <dcterms:modified xsi:type="dcterms:W3CDTF">2024-08-28T05:53:00Z</dcterms:modified>
</cp:coreProperties>
</file>